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8" w:rsidRPr="00A35E47" w:rsidRDefault="00A35E47">
      <w:pPr>
        <w:rPr>
          <w:rFonts w:ascii="Arial" w:hAnsi="Arial" w:cs="Arial"/>
          <w:sz w:val="32"/>
          <w:szCs w:val="32"/>
        </w:rPr>
      </w:pPr>
      <w:bookmarkStart w:id="0" w:name="_GoBack"/>
      <w:r w:rsidRPr="00A35E47">
        <w:rPr>
          <w:rFonts w:ascii="Arial" w:hAnsi="Arial" w:cs="Arial"/>
          <w:sz w:val="32"/>
          <w:szCs w:val="32"/>
        </w:rPr>
        <w:t>NOTA: DURANTE EL PERIODO EN QUE SE INFORMA, NO SE PRESENTARON SUPUESTOS</w:t>
      </w:r>
      <w:bookmarkEnd w:id="0"/>
    </w:p>
    <w:sectPr w:rsidR="00B55008" w:rsidRPr="00A35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7"/>
    <w:rsid w:val="00A35E47"/>
    <w:rsid w:val="00B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2018-09-03T17:17:00Z</dcterms:created>
  <dcterms:modified xsi:type="dcterms:W3CDTF">2018-09-03T17:18:00Z</dcterms:modified>
</cp:coreProperties>
</file>